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873B" w14:textId="6F06FABD" w:rsidR="001936E5" w:rsidRPr="009207E7" w:rsidRDefault="00A43363" w:rsidP="006D0EF1">
      <w:r w:rsidRPr="009207E7">
        <w:rPr>
          <w:noProof/>
        </w:rPr>
        <w:drawing>
          <wp:anchor distT="0" distB="0" distL="114300" distR="114300" simplePos="0" relativeHeight="251659264" behindDoc="0" locked="0" layoutInCell="1" allowOverlap="1" wp14:anchorId="111AFB0C" wp14:editId="1A67BD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7612" cy="686049"/>
            <wp:effectExtent l="0" t="0" r="3175" b="0"/>
            <wp:wrapThrough wrapText="bothSides">
              <wp:wrapPolygon edited="0">
                <wp:start x="2060" y="0"/>
                <wp:lineTo x="0" y="3000"/>
                <wp:lineTo x="0" y="16200"/>
                <wp:lineTo x="824" y="19200"/>
                <wp:lineTo x="2472" y="21000"/>
                <wp:lineTo x="5151" y="21000"/>
                <wp:lineTo x="21222" y="19800"/>
                <wp:lineTo x="21428" y="15600"/>
                <wp:lineTo x="21428" y="12600"/>
                <wp:lineTo x="7624" y="9600"/>
                <wp:lineTo x="21428" y="9000"/>
                <wp:lineTo x="21428" y="3600"/>
                <wp:lineTo x="4327" y="0"/>
                <wp:lineTo x="206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12" cy="68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29" w:rsidRPr="009207E7">
        <w:rPr>
          <w:rFonts w:eastAsia="Cambria" w:cs="Cambria"/>
        </w:rPr>
        <w:t xml:space="preserve"> </w:t>
      </w:r>
    </w:p>
    <w:p w14:paraId="67CBBA8C" w14:textId="34AD14E2" w:rsidR="001936E5" w:rsidRPr="009207E7" w:rsidRDefault="00BA5A29" w:rsidP="006D0EF1">
      <w:r w:rsidRPr="009207E7">
        <w:t xml:space="preserve"> </w:t>
      </w:r>
      <w:r w:rsidRPr="009207E7">
        <w:rPr>
          <w:rFonts w:eastAsia="Segoe UI" w:cs="Segoe UI"/>
        </w:rPr>
        <w:t xml:space="preserve"> </w:t>
      </w:r>
    </w:p>
    <w:p w14:paraId="0DC07E14" w14:textId="77777777" w:rsidR="001936E5" w:rsidRPr="009207E7" w:rsidRDefault="00BA5A29" w:rsidP="006D0EF1">
      <w:r w:rsidRPr="009207E7">
        <w:t xml:space="preserve"> </w:t>
      </w:r>
      <w:r w:rsidRPr="009207E7">
        <w:rPr>
          <w:rFonts w:eastAsia="Segoe UI" w:cs="Segoe UI"/>
        </w:rPr>
        <w:t xml:space="preserve"> </w:t>
      </w:r>
    </w:p>
    <w:p w14:paraId="72E7C7FC" w14:textId="657C98DE" w:rsidR="00327BD5" w:rsidRPr="009207E7" w:rsidRDefault="00BA5A29" w:rsidP="006D0EF1">
      <w:r w:rsidRPr="009207E7">
        <w:t xml:space="preserve"> </w:t>
      </w:r>
    </w:p>
    <w:p w14:paraId="6D90F463" w14:textId="10823AFA" w:rsidR="00327BD5" w:rsidRPr="009207E7" w:rsidRDefault="00D8078B" w:rsidP="00363190">
      <w:pPr>
        <w:pStyle w:val="Title"/>
      </w:pPr>
      <w:r w:rsidRPr="00D8078B">
        <w:rPr>
          <w:sz w:val="24"/>
          <w:szCs w:val="24"/>
        </w:rPr>
        <w:t xml:space="preserve">Complaints </w:t>
      </w:r>
      <w:r w:rsidR="00327BD5" w:rsidRPr="00D8078B">
        <w:rPr>
          <w:sz w:val="24"/>
          <w:szCs w:val="24"/>
        </w:rPr>
        <w:t>Policy</w:t>
      </w:r>
    </w:p>
    <w:p w14:paraId="1D615AB2" w14:textId="78E346C5" w:rsidR="009207E7" w:rsidRDefault="009207E7" w:rsidP="0D4A921F">
      <w:pPr>
        <w:pStyle w:val="Title"/>
        <w:rPr>
          <w:rFonts w:asciiTheme="minorHAnsi" w:eastAsiaTheme="minorEastAsia" w:hAnsiTheme="minorHAnsi" w:cstheme="minorBidi"/>
        </w:rPr>
      </w:pPr>
    </w:p>
    <w:p w14:paraId="653CE99A" w14:textId="77777777" w:rsidR="00D8078B" w:rsidRDefault="00D8078B" w:rsidP="00D8078B">
      <w:pPr>
        <w:pStyle w:val="Heading1"/>
        <w:rPr>
          <w:rFonts w:asciiTheme="minorHAnsi" w:eastAsiaTheme="minorEastAsia" w:hAnsiTheme="minorHAnsi" w:cstheme="minorBidi"/>
        </w:rPr>
      </w:pPr>
      <w:r w:rsidRPr="0D4A921F">
        <w:rPr>
          <w:rFonts w:asciiTheme="minorHAnsi" w:eastAsiaTheme="minorEastAsia" w:hAnsiTheme="minorHAnsi" w:cstheme="minorBidi"/>
        </w:rPr>
        <w:t>What is a complaint?</w:t>
      </w:r>
    </w:p>
    <w:p w14:paraId="6CDA9F5F" w14:textId="77777777" w:rsidR="00D8078B" w:rsidRDefault="00D8078B" w:rsidP="0D4A921F">
      <w:pPr>
        <w:rPr>
          <w:rFonts w:eastAsiaTheme="minorEastAsia" w:cstheme="minorBidi"/>
          <w:lang w:bidi="ar-SA"/>
        </w:rPr>
      </w:pPr>
      <w:r w:rsidRPr="0D4A921F">
        <w:rPr>
          <w:rFonts w:eastAsiaTheme="minorEastAsia" w:cstheme="minorBidi"/>
          <w:lang w:bidi="ar-SA"/>
        </w:rPr>
        <w:t xml:space="preserve">We recognise that a complaint may take </w:t>
      </w:r>
      <w:proofErr w:type="gramStart"/>
      <w:r w:rsidRPr="0D4A921F">
        <w:rPr>
          <w:rFonts w:eastAsiaTheme="minorEastAsia" w:cstheme="minorBidi"/>
          <w:lang w:bidi="ar-SA"/>
        </w:rPr>
        <w:t>a number of</w:t>
      </w:r>
      <w:proofErr w:type="gramEnd"/>
      <w:r w:rsidRPr="0D4A921F">
        <w:rPr>
          <w:rFonts w:eastAsiaTheme="minorEastAsia" w:cstheme="minorBidi"/>
          <w:lang w:bidi="ar-SA"/>
        </w:rPr>
        <w:t xml:space="preserve"> forms</w:t>
      </w:r>
    </w:p>
    <w:p w14:paraId="1A20E4F8" w14:textId="62E5AB28" w:rsidR="00D8078B" w:rsidRPr="004A0808" w:rsidRDefault="00D8078B" w:rsidP="0D4A921F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eastAsiaTheme="minorEastAsia" w:cstheme="minorBidi"/>
          <w:color w:val="auto"/>
          <w:lang w:bidi="ar-SA"/>
        </w:rPr>
      </w:pPr>
      <w:r w:rsidRPr="0D4A921F">
        <w:rPr>
          <w:rFonts w:eastAsiaTheme="minorEastAsia" w:cstheme="minorBidi"/>
          <w:color w:val="auto"/>
          <w:lang w:bidi="ar-SA"/>
        </w:rPr>
        <w:t>Complaint from a service user / organisation relating to delivery or standard of service.</w:t>
      </w:r>
    </w:p>
    <w:p w14:paraId="4AE48355" w14:textId="637ECAD2" w:rsidR="00D8078B" w:rsidRPr="004A0808" w:rsidRDefault="00D8078B" w:rsidP="0D4A921F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eastAsiaTheme="minorEastAsia" w:cstheme="minorBidi"/>
          <w:color w:val="auto"/>
          <w:lang w:bidi="ar-SA"/>
        </w:rPr>
      </w:pPr>
      <w:r w:rsidRPr="0D4A921F">
        <w:rPr>
          <w:rFonts w:eastAsiaTheme="minorEastAsia" w:cstheme="minorBidi"/>
          <w:color w:val="auto"/>
          <w:lang w:bidi="ar-SA"/>
        </w:rPr>
        <w:t>Complaint by an end user e.g. child, teacher, parent</w:t>
      </w:r>
      <w:r w:rsidR="00BE74BE" w:rsidRPr="0D4A921F">
        <w:rPr>
          <w:rFonts w:eastAsiaTheme="minorEastAsia" w:cstheme="minorBidi"/>
          <w:color w:val="auto"/>
          <w:lang w:bidi="ar-SA"/>
        </w:rPr>
        <w:t>, volunteer</w:t>
      </w:r>
      <w:r w:rsidRPr="0D4A921F">
        <w:rPr>
          <w:rFonts w:eastAsiaTheme="minorEastAsia" w:cstheme="minorBidi"/>
          <w:color w:val="auto"/>
          <w:lang w:bidi="ar-SA"/>
        </w:rPr>
        <w:t xml:space="preserve"> relating to inappropriate behaviour of</w:t>
      </w:r>
      <w:r w:rsidR="004A0808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whatever kind.</w:t>
      </w:r>
    </w:p>
    <w:p w14:paraId="7ED9BD83" w14:textId="55EA05D9" w:rsidR="00D8078B" w:rsidRPr="004A0808" w:rsidRDefault="00D8078B" w:rsidP="0D4A921F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eastAsiaTheme="minorEastAsia" w:cstheme="minorBidi"/>
          <w:color w:val="auto"/>
          <w:lang w:bidi="ar-SA"/>
        </w:rPr>
      </w:pPr>
      <w:r w:rsidRPr="0D4A921F">
        <w:rPr>
          <w:rFonts w:eastAsiaTheme="minorEastAsia" w:cstheme="minorBidi"/>
          <w:color w:val="auto"/>
          <w:lang w:bidi="ar-SA"/>
        </w:rPr>
        <w:t>Complaint by a third party or member of the public concerning the discharge of our charitable</w:t>
      </w:r>
      <w:r w:rsidR="004A0808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objects.</w:t>
      </w:r>
    </w:p>
    <w:p w14:paraId="394AC7B7" w14:textId="020F9DDC" w:rsidR="00D8078B" w:rsidRDefault="00D8078B" w:rsidP="0D4A921F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eastAsiaTheme="minorEastAsia" w:cstheme="minorBidi"/>
          <w:color w:val="auto"/>
          <w:lang w:bidi="ar-SA"/>
        </w:rPr>
      </w:pPr>
      <w:r w:rsidRPr="0D4A921F">
        <w:rPr>
          <w:rFonts w:eastAsiaTheme="minorEastAsia" w:cstheme="minorBidi"/>
          <w:color w:val="auto"/>
          <w:lang w:bidi="ar-SA"/>
        </w:rPr>
        <w:t xml:space="preserve">A complaint may be defined as any matter raised with a trustee or </w:t>
      </w:r>
      <w:r w:rsidR="00BE74BE" w:rsidRPr="0D4A921F">
        <w:rPr>
          <w:rFonts w:eastAsiaTheme="minorEastAsia" w:cstheme="minorBidi"/>
          <w:color w:val="auto"/>
          <w:lang w:bidi="ar-SA"/>
        </w:rPr>
        <w:t xml:space="preserve">staff member </w:t>
      </w:r>
      <w:r w:rsidRPr="0D4A921F">
        <w:rPr>
          <w:rFonts w:eastAsiaTheme="minorEastAsia" w:cstheme="minorBidi"/>
          <w:color w:val="auto"/>
          <w:lang w:bidi="ar-SA"/>
        </w:rPr>
        <w:t>from whatever</w:t>
      </w:r>
      <w:r w:rsidR="004A0808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source which tends to suggest that the levels of service provided have fallen below expectations, or that</w:t>
      </w:r>
      <w:r w:rsidR="004A0808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the methods adopted in delivery have been inadequate or inappropriate. This will include matters raised</w:t>
      </w:r>
      <w:r w:rsidR="001B523D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concerning language used, methods adopted and behaviour towards others which might display itself</w:t>
      </w:r>
      <w:r w:rsidR="004A0808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in attitude or inappropriate behaviours of whatever kind.</w:t>
      </w:r>
    </w:p>
    <w:p w14:paraId="5E17401D" w14:textId="7FB8BAF0" w:rsidR="001B523D" w:rsidRPr="001B523D" w:rsidRDefault="001B523D" w:rsidP="001B523D">
      <w:pPr>
        <w:pStyle w:val="Heading1"/>
        <w:rPr>
          <w:rFonts w:asciiTheme="minorHAnsi" w:eastAsiaTheme="minorEastAsia" w:hAnsiTheme="minorHAnsi" w:cstheme="minorBidi"/>
        </w:rPr>
      </w:pPr>
      <w:r w:rsidRPr="0D4A921F">
        <w:rPr>
          <w:rFonts w:asciiTheme="minorHAnsi" w:eastAsiaTheme="minorEastAsia" w:hAnsiTheme="minorHAnsi" w:cstheme="minorBidi"/>
        </w:rPr>
        <w:t>How will complaints be managed?</w:t>
      </w:r>
    </w:p>
    <w:p w14:paraId="43BB3C73" w14:textId="5F8B7F67" w:rsidR="009D569F" w:rsidRDefault="009D569F" w:rsidP="0D4A921F">
      <w:pPr>
        <w:pStyle w:val="ListParagraph"/>
        <w:numPr>
          <w:ilvl w:val="0"/>
          <w:numId w:val="28"/>
        </w:numPr>
        <w:contextualSpacing w:val="0"/>
        <w:rPr>
          <w:rFonts w:eastAsiaTheme="minorEastAsia" w:cstheme="minorBidi"/>
        </w:rPr>
      </w:pPr>
      <w:r w:rsidRPr="0D4A921F">
        <w:rPr>
          <w:rFonts w:eastAsiaTheme="minorEastAsia" w:cstheme="minorBidi"/>
        </w:rPr>
        <w:t>In the first instance, anyone with concerns which could lead to a complaint should raise it with the staff member in charge of an activity, so that they can seek to resolve it immediately and informally.</w:t>
      </w:r>
    </w:p>
    <w:p w14:paraId="05A37387" w14:textId="7D76C2DB" w:rsidR="00C964F0" w:rsidRPr="00C964F0" w:rsidRDefault="00C964F0" w:rsidP="00C964F0">
      <w:pPr>
        <w:pStyle w:val="ListParagraph"/>
        <w:numPr>
          <w:ilvl w:val="0"/>
          <w:numId w:val="28"/>
        </w:numPr>
        <w:contextualSpacing w:val="0"/>
      </w:pPr>
      <w:r w:rsidRPr="00326EA5">
        <w:t>The staff member in charge should make a written record of the concern and the actions they took, and forward this to the chair of trustees as soon as possible.</w:t>
      </w:r>
    </w:p>
    <w:p w14:paraId="1F84C533" w14:textId="7A800CD6" w:rsidR="00E9579E" w:rsidRPr="00326EA5" w:rsidRDefault="00E9579E" w:rsidP="0D4A921F">
      <w:pPr>
        <w:pStyle w:val="ListParagraph"/>
        <w:numPr>
          <w:ilvl w:val="0"/>
          <w:numId w:val="28"/>
        </w:numPr>
        <w:contextualSpacing w:val="0"/>
        <w:rPr>
          <w:rFonts w:eastAsiaTheme="minorEastAsia" w:cstheme="minorBidi"/>
        </w:rPr>
      </w:pPr>
      <w:r w:rsidRPr="169A727D">
        <w:rPr>
          <w:rFonts w:eastAsiaTheme="minorEastAsia" w:cstheme="minorBidi"/>
        </w:rPr>
        <w:t xml:space="preserve">Any individual wishing to make a </w:t>
      </w:r>
      <w:r w:rsidR="0EEE19C5" w:rsidRPr="169A727D">
        <w:rPr>
          <w:rFonts w:eastAsiaTheme="minorEastAsia" w:cstheme="minorBidi"/>
        </w:rPr>
        <w:t xml:space="preserve">formal </w:t>
      </w:r>
      <w:r w:rsidRPr="169A727D">
        <w:rPr>
          <w:rFonts w:eastAsiaTheme="minorEastAsia" w:cstheme="minorBidi"/>
        </w:rPr>
        <w:t>complaint should contact the chair of Trustees</w:t>
      </w:r>
      <w:r w:rsidR="389C52D9" w:rsidRPr="169A727D">
        <w:rPr>
          <w:rFonts w:eastAsiaTheme="minorEastAsia" w:cstheme="minorBidi"/>
        </w:rPr>
        <w:t xml:space="preserve">: </w:t>
      </w:r>
      <w:hyperlink r:id="rId11">
        <w:r w:rsidR="389C52D9" w:rsidRPr="169A727D">
          <w:rPr>
            <w:rStyle w:val="Hyperlink"/>
            <w:rFonts w:eastAsiaTheme="minorEastAsia" w:cstheme="minorBidi"/>
          </w:rPr>
          <w:t>Alex@encounterchristianity.co.uk</w:t>
        </w:r>
      </w:hyperlink>
      <w:r w:rsidR="389C52D9" w:rsidRPr="169A727D">
        <w:rPr>
          <w:rFonts w:eastAsiaTheme="minorEastAsia" w:cstheme="minorBidi"/>
        </w:rPr>
        <w:t xml:space="preserve"> </w:t>
      </w:r>
      <w:r w:rsidRPr="169A727D">
        <w:rPr>
          <w:rFonts w:eastAsiaTheme="minorEastAsia" w:cstheme="minorBidi"/>
        </w:rPr>
        <w:t>.</w:t>
      </w:r>
    </w:p>
    <w:p w14:paraId="438DEA5A" w14:textId="0EB68B0B" w:rsidR="00E9579E" w:rsidRPr="00326EA5" w:rsidRDefault="00E9579E" w:rsidP="0D4A921F">
      <w:pPr>
        <w:pStyle w:val="ListParagraph"/>
        <w:numPr>
          <w:ilvl w:val="0"/>
          <w:numId w:val="28"/>
        </w:numPr>
        <w:contextualSpacing w:val="0"/>
        <w:rPr>
          <w:rFonts w:eastAsiaTheme="minorEastAsia" w:cstheme="minorBidi"/>
        </w:rPr>
      </w:pPr>
      <w:r w:rsidRPr="0D4A921F">
        <w:rPr>
          <w:rFonts w:eastAsiaTheme="minorEastAsia" w:cstheme="minorBidi"/>
        </w:rPr>
        <w:t>The Trustees of Encounter Christianity will take complaints seriously and investigate them thoroughly.</w:t>
      </w:r>
    </w:p>
    <w:p w14:paraId="3FF6E200" w14:textId="77777777" w:rsidR="00C43C62" w:rsidRDefault="00E9579E" w:rsidP="0D4A921F">
      <w:pPr>
        <w:pStyle w:val="ListParagraph"/>
        <w:numPr>
          <w:ilvl w:val="0"/>
          <w:numId w:val="28"/>
        </w:numPr>
        <w:contextualSpacing w:val="0"/>
        <w:rPr>
          <w:rFonts w:eastAsiaTheme="minorEastAsia" w:cstheme="minorBidi"/>
        </w:rPr>
      </w:pPr>
      <w:r w:rsidRPr="0D4A921F">
        <w:rPr>
          <w:rFonts w:eastAsiaTheme="minorEastAsia" w:cstheme="minorBidi"/>
        </w:rPr>
        <w:t xml:space="preserve">The Trustees will </w:t>
      </w:r>
      <w:r w:rsidR="00CA5224" w:rsidRPr="0D4A921F">
        <w:rPr>
          <w:rFonts w:eastAsiaTheme="minorEastAsia" w:cstheme="minorBidi"/>
        </w:rPr>
        <w:t>invite the complainant to clarify their</w:t>
      </w:r>
      <w:r w:rsidR="00C43C62" w:rsidRPr="0D4A921F">
        <w:rPr>
          <w:rFonts w:eastAsiaTheme="minorEastAsia" w:cstheme="minorBidi"/>
        </w:rPr>
        <w:t xml:space="preserve"> complaint in writing or in </w:t>
      </w:r>
      <w:r w:rsidR="00CA5224" w:rsidRPr="0D4A921F">
        <w:rPr>
          <w:rFonts w:eastAsiaTheme="minorEastAsia" w:cstheme="minorBidi"/>
        </w:rPr>
        <w:t>per</w:t>
      </w:r>
      <w:r w:rsidRPr="0D4A921F">
        <w:rPr>
          <w:rFonts w:eastAsiaTheme="minorEastAsia" w:cstheme="minorBidi"/>
        </w:rPr>
        <w:t>son</w:t>
      </w:r>
      <w:r w:rsidR="00C43C62" w:rsidRPr="0D4A921F">
        <w:rPr>
          <w:rFonts w:eastAsiaTheme="minorEastAsia" w:cstheme="minorBidi"/>
        </w:rPr>
        <w:t xml:space="preserve">. </w:t>
      </w:r>
    </w:p>
    <w:p w14:paraId="42F8ADB1" w14:textId="15DC5007" w:rsidR="00E9579E" w:rsidRPr="00326EA5" w:rsidRDefault="00E9579E" w:rsidP="0D4A921F">
      <w:pPr>
        <w:pStyle w:val="ListParagraph"/>
        <w:numPr>
          <w:ilvl w:val="0"/>
          <w:numId w:val="28"/>
        </w:numPr>
        <w:contextualSpacing w:val="0"/>
        <w:rPr>
          <w:rFonts w:eastAsiaTheme="minorEastAsia" w:cstheme="minorBidi"/>
        </w:rPr>
      </w:pPr>
      <w:r w:rsidRPr="0D4A921F">
        <w:rPr>
          <w:rFonts w:eastAsiaTheme="minorEastAsia" w:cstheme="minorBidi"/>
        </w:rPr>
        <w:t>If the complaint is against a particular individual, the Trustees will hear their point of view.</w:t>
      </w:r>
    </w:p>
    <w:p w14:paraId="0FDE1429" w14:textId="2EDBCF36" w:rsidR="00E9579E" w:rsidRPr="00326EA5" w:rsidRDefault="00E9579E" w:rsidP="0D4A921F">
      <w:pPr>
        <w:pStyle w:val="ListParagraph"/>
        <w:numPr>
          <w:ilvl w:val="0"/>
          <w:numId w:val="28"/>
        </w:numPr>
        <w:contextualSpacing w:val="0"/>
        <w:rPr>
          <w:rFonts w:eastAsiaTheme="minorEastAsia" w:cstheme="minorBidi"/>
        </w:rPr>
      </w:pPr>
      <w:r w:rsidRPr="505B185E">
        <w:rPr>
          <w:rFonts w:eastAsiaTheme="minorEastAsia" w:cstheme="minorBidi"/>
        </w:rPr>
        <w:t>The Trustees will decide the action to take</w:t>
      </w:r>
      <w:r w:rsidR="00EB3120" w:rsidRPr="505B185E">
        <w:rPr>
          <w:rFonts w:eastAsiaTheme="minorEastAsia" w:cstheme="minorBidi"/>
        </w:rPr>
        <w:t xml:space="preserve">n and will </w:t>
      </w:r>
      <w:r w:rsidRPr="505B185E">
        <w:rPr>
          <w:rFonts w:eastAsiaTheme="minorEastAsia" w:cstheme="minorBidi"/>
        </w:rPr>
        <w:t xml:space="preserve">make a written account of the findings of any investigation available to all concerned. </w:t>
      </w:r>
    </w:p>
    <w:p w14:paraId="29355C7D" w14:textId="59FC6E16" w:rsidR="277227D7" w:rsidRDefault="277227D7" w:rsidP="0D4A921F">
      <w:pPr>
        <w:pStyle w:val="ListParagraph"/>
        <w:numPr>
          <w:ilvl w:val="0"/>
          <w:numId w:val="28"/>
        </w:numPr>
        <w:rPr>
          <w:rFonts w:eastAsiaTheme="minorEastAsia" w:cstheme="minorBidi"/>
        </w:rPr>
      </w:pPr>
      <w:r w:rsidRPr="0D4A921F">
        <w:rPr>
          <w:rFonts w:eastAsiaTheme="minorEastAsia" w:cstheme="minorBidi"/>
          <w:color w:val="000000" w:themeColor="text1"/>
        </w:rPr>
        <w:t xml:space="preserve">We will keep a record of all complaints received together with the outcome of any investigation. </w:t>
      </w:r>
    </w:p>
    <w:p w14:paraId="14E4EC3D" w14:textId="0CE35E10" w:rsidR="00D8078B" w:rsidRDefault="00D8078B" w:rsidP="0D4A921F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eastAsiaTheme="minorEastAsia" w:cstheme="minorBidi"/>
          <w:color w:val="auto"/>
          <w:lang w:bidi="ar-SA"/>
        </w:rPr>
      </w:pPr>
      <w:r w:rsidRPr="0D4A921F">
        <w:rPr>
          <w:rFonts w:eastAsiaTheme="minorEastAsia" w:cstheme="minorBidi"/>
          <w:color w:val="auto"/>
          <w:lang w:bidi="ar-SA"/>
        </w:rPr>
        <w:t>Should the complaint relate specifically to a safeguarding issue of whatever kind it will be dealt with in</w:t>
      </w:r>
      <w:r w:rsidR="004A0808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accordance with our safeguarding policy and escalated through the appropriate channels in accordance</w:t>
      </w:r>
      <w:r w:rsidR="004A0808" w:rsidRPr="0D4A921F">
        <w:rPr>
          <w:rFonts w:eastAsiaTheme="minorEastAsia" w:cstheme="minorBidi"/>
          <w:color w:val="auto"/>
          <w:lang w:bidi="ar-SA"/>
        </w:rPr>
        <w:t xml:space="preserve"> </w:t>
      </w:r>
      <w:r w:rsidRPr="0D4A921F">
        <w:rPr>
          <w:rFonts w:eastAsiaTheme="minorEastAsia" w:cstheme="minorBidi"/>
          <w:color w:val="auto"/>
          <w:lang w:bidi="ar-SA"/>
        </w:rPr>
        <w:t>with that policy.</w:t>
      </w:r>
      <w:r w:rsidR="00CE7809" w:rsidRPr="0D4A921F">
        <w:rPr>
          <w:rFonts w:eastAsiaTheme="minorEastAsia" w:cstheme="minorBidi"/>
          <w:color w:val="auto"/>
          <w:lang w:bidi="ar-SA"/>
        </w:rPr>
        <w:t xml:space="preserve"> </w:t>
      </w:r>
    </w:p>
    <w:p w14:paraId="054E5920" w14:textId="78017BB9" w:rsidR="00CE7809" w:rsidRDefault="00CE7809" w:rsidP="0D4A921F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eastAsiaTheme="minorEastAsia" w:cstheme="minorBidi"/>
          <w:color w:val="auto"/>
          <w:lang w:bidi="ar-SA"/>
        </w:rPr>
      </w:pPr>
      <w:r w:rsidRPr="0D4A921F">
        <w:rPr>
          <w:rFonts w:eastAsiaTheme="minorEastAsia" w:cstheme="minorBidi"/>
          <w:color w:val="auto"/>
          <w:lang w:bidi="ar-SA"/>
        </w:rPr>
        <w:lastRenderedPageBreak/>
        <w:t>If the complaint relates to an issue</w:t>
      </w:r>
      <w:r w:rsidR="00FC57FC" w:rsidRPr="0D4A921F">
        <w:rPr>
          <w:rFonts w:eastAsiaTheme="minorEastAsia" w:cstheme="minorBidi"/>
          <w:color w:val="auto"/>
          <w:lang w:bidi="ar-SA"/>
        </w:rPr>
        <w:t xml:space="preserve"> of discrimination or harassment it will be dealt with in line with our Equality and Diversity policy. </w:t>
      </w:r>
    </w:p>
    <w:p w14:paraId="3346C99D" w14:textId="77777777" w:rsidR="00A43363" w:rsidRDefault="00A43363" w:rsidP="00A43363">
      <w:pPr>
        <w:rPr>
          <w:rFonts w:ascii="Muli-Regular" w:eastAsiaTheme="minorEastAsia" w:hAnsi="Muli-Regular" w:cs="Muli-Regular"/>
          <w:color w:val="auto"/>
          <w:lang w:bidi="ar-SA"/>
        </w:rPr>
      </w:pPr>
    </w:p>
    <w:p w14:paraId="2885BA0C" w14:textId="02E275BD" w:rsidR="00FC57FC" w:rsidRDefault="00E7265A" w:rsidP="00E7265A">
      <w:r>
        <w:t xml:space="preserve">Version 1. </w:t>
      </w:r>
      <w:r w:rsidR="00352FC4">
        <w:t xml:space="preserve">April </w:t>
      </w:r>
      <w:r>
        <w:t>202</w:t>
      </w:r>
      <w:r w:rsidR="00352FC4">
        <w:t>1</w:t>
      </w:r>
    </w:p>
    <w:p w14:paraId="2B870BB1" w14:textId="08441BF1" w:rsidR="006B5E8F" w:rsidRPr="00EE2262" w:rsidRDefault="00684EE9" w:rsidP="00E7265A">
      <w:pPr>
        <w:rPr>
          <w:rFonts w:ascii="Muli-Regular" w:eastAsiaTheme="minorEastAsia" w:hAnsi="Muli-Regular" w:cs="Muli-Regular"/>
          <w:color w:val="auto"/>
          <w:lang w:bidi="ar-SA"/>
        </w:rPr>
      </w:pPr>
      <w:r>
        <w:t xml:space="preserve">Renewed. </w:t>
      </w:r>
      <w:r w:rsidR="00EE5E8E">
        <w:t>March</w:t>
      </w:r>
      <w:r>
        <w:t xml:space="preserve"> 2024</w:t>
      </w:r>
    </w:p>
    <w:sectPr w:rsidR="006B5E8F" w:rsidRPr="00EE2262" w:rsidSect="00717EDB">
      <w:headerReference w:type="default" r:id="rId12"/>
      <w:footerReference w:type="default" r:id="rId13"/>
      <w:pgSz w:w="11906" w:h="16838"/>
      <w:pgMar w:top="1489" w:right="1437" w:bottom="1442" w:left="1440" w:header="567" w:footer="7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DFA1" w14:textId="77777777" w:rsidR="005A5102" w:rsidRDefault="005A5102" w:rsidP="006D0EF1">
      <w:r>
        <w:separator/>
      </w:r>
    </w:p>
  </w:endnote>
  <w:endnote w:type="continuationSeparator" w:id="0">
    <w:p w14:paraId="49F58E58" w14:textId="77777777" w:rsidR="005A5102" w:rsidRDefault="005A5102" w:rsidP="006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l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EF1B" w14:textId="77777777" w:rsidR="00B36EC5" w:rsidRPr="00A615AA" w:rsidRDefault="169A727D" w:rsidP="005E528C">
    <w:pPr>
      <w:pStyle w:val="Footer"/>
    </w:pPr>
    <w:r>
      <w:rPr>
        <w:noProof/>
      </w:rPr>
      <w:drawing>
        <wp:inline distT="0" distB="0" distL="0" distR="0" wp14:anchorId="3B92F130" wp14:editId="169A727D">
          <wp:extent cx="1098705" cy="376928"/>
          <wp:effectExtent l="0" t="0" r="6350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705" cy="37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AA996" w14:textId="77777777" w:rsidR="00B36EC5" w:rsidRDefault="00B36EC5" w:rsidP="00044E99">
    <w:pPr>
      <w:pStyle w:val="Footer"/>
    </w:pPr>
    <w:r w:rsidRPr="004825D0">
      <w:t xml:space="preserve">Registered charity number: </w:t>
    </w:r>
    <w:r w:rsidRPr="004825D0">
      <w:rPr>
        <w:color w:val="201F1E"/>
        <w:shd w:val="clear" w:color="auto" w:fill="FFFFFF"/>
      </w:rPr>
      <w:t>1188680</w:t>
    </w:r>
  </w:p>
  <w:p w14:paraId="0D48C3F9" w14:textId="6D54FA90" w:rsidR="00B36EC5" w:rsidRDefault="00B36EC5" w:rsidP="00D8078B">
    <w:pPr>
      <w:pStyle w:val="Footer"/>
    </w:pPr>
    <w:r w:rsidRPr="004825D0">
      <w:rPr>
        <w:shd w:val="clear" w:color="auto" w:fill="FFFFFF"/>
      </w:rPr>
      <w:t>Registered office: Redland Parish Church Halls, Redland Green Road, Bristol, BS6 7HE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3CBF" w14:textId="77777777" w:rsidR="005A5102" w:rsidRDefault="005A5102" w:rsidP="006D0EF1">
      <w:r>
        <w:separator/>
      </w:r>
    </w:p>
  </w:footnote>
  <w:footnote w:type="continuationSeparator" w:id="0">
    <w:p w14:paraId="696BD7F8" w14:textId="77777777" w:rsidR="005A5102" w:rsidRDefault="005A5102" w:rsidP="006D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741" w14:textId="63F1C2E3" w:rsidR="008125DB" w:rsidRDefault="00D8078B" w:rsidP="008125DB">
    <w:pPr>
      <w:tabs>
        <w:tab w:val="center" w:pos="4513"/>
        <w:tab w:val="right" w:pos="9029"/>
      </w:tabs>
      <w:spacing w:after="0" w:line="259" w:lineRule="auto"/>
      <w:ind w:left="0" w:firstLine="0"/>
      <w:jc w:val="right"/>
    </w:pPr>
    <w:r>
      <w:rPr>
        <w:rFonts w:ascii="Avenir Next LT Pro" w:hAnsi="Avenir Next LT Pro"/>
        <w:color w:val="201F1E"/>
        <w:sz w:val="16"/>
        <w:szCs w:val="16"/>
        <w:shd w:val="clear" w:color="auto" w:fill="FFFFFF"/>
      </w:rPr>
      <w:t>Complaints</w:t>
    </w:r>
    <w:r w:rsidR="008125DB">
      <w:rPr>
        <w:rFonts w:ascii="Avenir Next LT Pro" w:hAnsi="Avenir Next LT Pro"/>
        <w:color w:val="201F1E"/>
        <w:sz w:val="16"/>
        <w:szCs w:val="16"/>
        <w:shd w:val="clear" w:color="auto" w:fill="FFFFFF"/>
      </w:rPr>
      <w:t xml:space="preserve"> Policy </w:t>
    </w:r>
    <w:r w:rsidR="008125DB" w:rsidRPr="00BA5A29">
      <w:rPr>
        <w:rFonts w:ascii="Avenir Next LT Pro" w:hAnsi="Avenir Next LT Pro"/>
        <w:color w:val="201F1E"/>
        <w:sz w:val="16"/>
        <w:szCs w:val="16"/>
        <w:shd w:val="clear" w:color="auto" w:fill="FFFFFF"/>
      </w:rPr>
      <w:t xml:space="preserve">Page </w:t>
    </w:r>
    <w:r w:rsidR="008125DB" w:rsidRPr="00BA5A29">
      <w:rPr>
        <w:rFonts w:ascii="Avenir Next LT Pro" w:hAnsi="Avenir Next LT Pro"/>
        <w:color w:val="201F1E"/>
        <w:sz w:val="16"/>
        <w:szCs w:val="16"/>
        <w:shd w:val="clear" w:color="auto" w:fill="FFFFFF"/>
      </w:rPr>
      <w:fldChar w:fldCharType="begin"/>
    </w:r>
    <w:r w:rsidR="008125DB" w:rsidRPr="00BA5A29">
      <w:rPr>
        <w:rFonts w:ascii="Avenir Next LT Pro" w:hAnsi="Avenir Next LT Pro"/>
        <w:color w:val="201F1E"/>
        <w:sz w:val="16"/>
        <w:szCs w:val="16"/>
        <w:shd w:val="clear" w:color="auto" w:fill="FFFFFF"/>
      </w:rPr>
      <w:instrText xml:space="preserve"> PAGE   \* MERGEFORMAT </w:instrText>
    </w:r>
    <w:r w:rsidR="008125DB" w:rsidRPr="00BA5A29">
      <w:rPr>
        <w:rFonts w:ascii="Avenir Next LT Pro" w:hAnsi="Avenir Next LT Pro"/>
        <w:color w:val="201F1E"/>
        <w:sz w:val="16"/>
        <w:szCs w:val="16"/>
        <w:shd w:val="clear" w:color="auto" w:fill="FFFFFF"/>
      </w:rPr>
      <w:fldChar w:fldCharType="separate"/>
    </w:r>
    <w:r w:rsidR="008125DB">
      <w:rPr>
        <w:rFonts w:ascii="Avenir Next LT Pro" w:hAnsi="Avenir Next LT Pro"/>
        <w:color w:val="201F1E"/>
        <w:sz w:val="16"/>
        <w:szCs w:val="16"/>
        <w:shd w:val="clear" w:color="auto" w:fill="FFFFFF"/>
      </w:rPr>
      <w:t>1</w:t>
    </w:r>
    <w:r w:rsidR="008125DB" w:rsidRPr="00BA5A29">
      <w:rPr>
        <w:rFonts w:ascii="Avenir Next LT Pro" w:hAnsi="Avenir Next LT Pro"/>
        <w:color w:val="201F1E"/>
        <w:sz w:val="16"/>
        <w:szCs w:val="16"/>
        <w:shd w:val="clear" w:color="auto" w:fill="FFFFFF"/>
      </w:rPr>
      <w:fldChar w:fldCharType="end"/>
    </w:r>
    <w:r w:rsidR="008125DB" w:rsidRPr="00BA5A29">
      <w:rPr>
        <w:rFonts w:ascii="Avenir Next LT Pro" w:hAnsi="Avenir Next LT Pro"/>
        <w:color w:val="201F1E"/>
        <w:sz w:val="16"/>
        <w:szCs w:val="16"/>
        <w:shd w:val="clear" w:color="auto" w:fill="FFFFFF"/>
      </w:rPr>
      <w:t xml:space="preserve"> </w:t>
    </w:r>
  </w:p>
  <w:p w14:paraId="2687892D" w14:textId="77777777" w:rsidR="00044E99" w:rsidRDefault="00044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98659E"/>
    <w:multiLevelType w:val="hybridMultilevel"/>
    <w:tmpl w:val="79B10C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E40A3"/>
    <w:multiLevelType w:val="multilevel"/>
    <w:tmpl w:val="E8C6A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37557"/>
    <w:multiLevelType w:val="hybridMultilevel"/>
    <w:tmpl w:val="BF60763A"/>
    <w:lvl w:ilvl="0" w:tplc="E9BC4DA4">
      <w:numFmt w:val="bullet"/>
      <w:lvlText w:val=""/>
      <w:lvlJc w:val="left"/>
      <w:pPr>
        <w:ind w:left="151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005418">
      <w:numFmt w:val="bullet"/>
      <w:lvlText w:val="•"/>
      <w:lvlJc w:val="left"/>
      <w:pPr>
        <w:ind w:left="2390" w:hanging="358"/>
      </w:pPr>
      <w:rPr>
        <w:rFonts w:hint="default"/>
      </w:rPr>
    </w:lvl>
    <w:lvl w:ilvl="2" w:tplc="83749AF8">
      <w:numFmt w:val="bullet"/>
      <w:lvlText w:val="•"/>
      <w:lvlJc w:val="left"/>
      <w:pPr>
        <w:ind w:left="3261" w:hanging="358"/>
      </w:pPr>
      <w:rPr>
        <w:rFonts w:hint="default"/>
      </w:rPr>
    </w:lvl>
    <w:lvl w:ilvl="3" w:tplc="BB2E869A">
      <w:numFmt w:val="bullet"/>
      <w:lvlText w:val="•"/>
      <w:lvlJc w:val="left"/>
      <w:pPr>
        <w:ind w:left="4131" w:hanging="358"/>
      </w:pPr>
      <w:rPr>
        <w:rFonts w:hint="default"/>
      </w:rPr>
    </w:lvl>
    <w:lvl w:ilvl="4" w:tplc="4EC69522">
      <w:numFmt w:val="bullet"/>
      <w:lvlText w:val="•"/>
      <w:lvlJc w:val="left"/>
      <w:pPr>
        <w:ind w:left="5002" w:hanging="358"/>
      </w:pPr>
      <w:rPr>
        <w:rFonts w:hint="default"/>
      </w:rPr>
    </w:lvl>
    <w:lvl w:ilvl="5" w:tplc="CEEA88D4">
      <w:numFmt w:val="bullet"/>
      <w:lvlText w:val="•"/>
      <w:lvlJc w:val="left"/>
      <w:pPr>
        <w:ind w:left="5872" w:hanging="358"/>
      </w:pPr>
      <w:rPr>
        <w:rFonts w:hint="default"/>
      </w:rPr>
    </w:lvl>
    <w:lvl w:ilvl="6" w:tplc="B00C511C">
      <w:numFmt w:val="bullet"/>
      <w:lvlText w:val="•"/>
      <w:lvlJc w:val="left"/>
      <w:pPr>
        <w:ind w:left="6743" w:hanging="358"/>
      </w:pPr>
      <w:rPr>
        <w:rFonts w:hint="default"/>
      </w:rPr>
    </w:lvl>
    <w:lvl w:ilvl="7" w:tplc="2A427A36">
      <w:numFmt w:val="bullet"/>
      <w:lvlText w:val="•"/>
      <w:lvlJc w:val="left"/>
      <w:pPr>
        <w:ind w:left="7613" w:hanging="358"/>
      </w:pPr>
      <w:rPr>
        <w:rFonts w:hint="default"/>
      </w:rPr>
    </w:lvl>
    <w:lvl w:ilvl="8" w:tplc="DDB27316">
      <w:numFmt w:val="bullet"/>
      <w:lvlText w:val="•"/>
      <w:lvlJc w:val="left"/>
      <w:pPr>
        <w:ind w:left="8484" w:hanging="358"/>
      </w:pPr>
      <w:rPr>
        <w:rFonts w:hint="default"/>
      </w:rPr>
    </w:lvl>
  </w:abstractNum>
  <w:abstractNum w:abstractNumId="3" w15:restartNumberingAfterBreak="0">
    <w:nsid w:val="18261FE2"/>
    <w:multiLevelType w:val="hybridMultilevel"/>
    <w:tmpl w:val="B0BA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0C91"/>
    <w:multiLevelType w:val="hybridMultilevel"/>
    <w:tmpl w:val="64D6CD50"/>
    <w:lvl w:ilvl="0" w:tplc="C89A3FFE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4CFE"/>
    <w:multiLevelType w:val="multilevel"/>
    <w:tmpl w:val="EE16640E"/>
    <w:lvl w:ilvl="0">
      <w:start w:val="2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F07A11"/>
    <w:multiLevelType w:val="multilevel"/>
    <w:tmpl w:val="6290C7BA"/>
    <w:lvl w:ilvl="0">
      <w:start w:val="3"/>
      <w:numFmt w:val="decimal"/>
      <w:lvlText w:val="%1."/>
      <w:lvlJc w:val="left"/>
      <w:pPr>
        <w:ind w:left="5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075DBD"/>
    <w:multiLevelType w:val="hybridMultilevel"/>
    <w:tmpl w:val="AED6E648"/>
    <w:lvl w:ilvl="0" w:tplc="E4EA7F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AA96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4EB0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4273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E539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8A70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6E77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E0FD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A83B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506D9"/>
    <w:multiLevelType w:val="hybridMultilevel"/>
    <w:tmpl w:val="B71EA27A"/>
    <w:lvl w:ilvl="0" w:tplc="8E5A8D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0669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6B0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6C3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05C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A51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AD5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CEF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49B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37593C"/>
    <w:multiLevelType w:val="hybridMultilevel"/>
    <w:tmpl w:val="5DE6B002"/>
    <w:lvl w:ilvl="0" w:tplc="D376F7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92A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04F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413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A7A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0DF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C93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CEC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8DE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6925FC"/>
    <w:multiLevelType w:val="hybridMultilevel"/>
    <w:tmpl w:val="E19A6668"/>
    <w:lvl w:ilvl="0" w:tplc="30C2FE62">
      <w:start w:val="1"/>
      <w:numFmt w:val="bullet"/>
      <w:lvlText w:val="-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609EC">
      <w:start w:val="1"/>
      <w:numFmt w:val="bullet"/>
      <w:lvlText w:val="o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E21FE">
      <w:start w:val="1"/>
      <w:numFmt w:val="bullet"/>
      <w:lvlText w:val="▪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462AD8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EAE334">
      <w:start w:val="1"/>
      <w:numFmt w:val="bullet"/>
      <w:lvlText w:val="o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4436A">
      <w:start w:val="1"/>
      <w:numFmt w:val="bullet"/>
      <w:lvlText w:val="▪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2E1486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E16B4">
      <w:start w:val="1"/>
      <w:numFmt w:val="bullet"/>
      <w:lvlText w:val="o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6D61A">
      <w:start w:val="1"/>
      <w:numFmt w:val="bullet"/>
      <w:lvlText w:val="▪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87F46"/>
    <w:multiLevelType w:val="hybridMultilevel"/>
    <w:tmpl w:val="0178D762"/>
    <w:lvl w:ilvl="0" w:tplc="C89A3FFE">
      <w:numFmt w:val="bullet"/>
      <w:lvlText w:val="•"/>
      <w:lvlJc w:val="left"/>
      <w:pPr>
        <w:ind w:left="1080" w:hanging="360"/>
      </w:pPr>
      <w:rPr>
        <w:rFonts w:ascii="SymbolMT" w:eastAsiaTheme="minorEastAsia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A5F57"/>
    <w:multiLevelType w:val="multilevel"/>
    <w:tmpl w:val="A546F472"/>
    <w:lvl w:ilvl="0">
      <w:start w:val="2"/>
      <w:numFmt w:val="decimal"/>
      <w:lvlText w:val="%1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A97FB6"/>
    <w:multiLevelType w:val="hybridMultilevel"/>
    <w:tmpl w:val="8E8E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FDF"/>
    <w:multiLevelType w:val="hybridMultilevel"/>
    <w:tmpl w:val="65E8DAF8"/>
    <w:lvl w:ilvl="0" w:tplc="0C72D3A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C4704">
      <w:start w:val="1"/>
      <w:numFmt w:val="lowerRoman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07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6EE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DCEB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5AEE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212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220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497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992663"/>
    <w:multiLevelType w:val="hybridMultilevel"/>
    <w:tmpl w:val="B66CDE8E"/>
    <w:lvl w:ilvl="0" w:tplc="7FDEDC7C">
      <w:start w:val="1"/>
      <w:numFmt w:val="bullet"/>
      <w:lvlText w:val="-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C458">
      <w:start w:val="1"/>
      <w:numFmt w:val="bullet"/>
      <w:lvlText w:val="o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651DE">
      <w:start w:val="1"/>
      <w:numFmt w:val="bullet"/>
      <w:lvlText w:val="▪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4D228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C65B6">
      <w:start w:val="1"/>
      <w:numFmt w:val="bullet"/>
      <w:lvlText w:val="o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E880">
      <w:start w:val="1"/>
      <w:numFmt w:val="bullet"/>
      <w:lvlText w:val="▪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B2EE30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EB97C">
      <w:start w:val="1"/>
      <w:numFmt w:val="bullet"/>
      <w:lvlText w:val="o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61246">
      <w:start w:val="1"/>
      <w:numFmt w:val="bullet"/>
      <w:lvlText w:val="▪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D0375E"/>
    <w:multiLevelType w:val="multilevel"/>
    <w:tmpl w:val="827666A8"/>
    <w:lvl w:ilvl="0">
      <w:start w:val="2"/>
      <w:numFmt w:val="decimal"/>
      <w:lvlText w:val="%1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8A5B50"/>
    <w:multiLevelType w:val="hybridMultilevel"/>
    <w:tmpl w:val="AF747DB4"/>
    <w:lvl w:ilvl="0" w:tplc="C89A3FFE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4782F"/>
    <w:multiLevelType w:val="multilevel"/>
    <w:tmpl w:val="652E353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094C96"/>
    <w:multiLevelType w:val="hybridMultilevel"/>
    <w:tmpl w:val="C1E0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02408"/>
    <w:multiLevelType w:val="hybridMultilevel"/>
    <w:tmpl w:val="2282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2647"/>
    <w:multiLevelType w:val="hybridMultilevel"/>
    <w:tmpl w:val="6FD4A626"/>
    <w:lvl w:ilvl="0" w:tplc="6A50FBA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692F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42E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41F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C31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470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CC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241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C52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C97217"/>
    <w:multiLevelType w:val="multilevel"/>
    <w:tmpl w:val="45A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6F6CAF"/>
    <w:multiLevelType w:val="multilevel"/>
    <w:tmpl w:val="FF2E1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4B16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9412EB"/>
    <w:multiLevelType w:val="hybridMultilevel"/>
    <w:tmpl w:val="CA7C9C30"/>
    <w:lvl w:ilvl="0" w:tplc="8BCA310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6F4B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A3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491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80E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AB7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27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ADC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4E6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E21553"/>
    <w:multiLevelType w:val="hybridMultilevel"/>
    <w:tmpl w:val="6694B5FC"/>
    <w:lvl w:ilvl="0" w:tplc="10F4B11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C38A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EA4BE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4946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81500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45F86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4DD64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A4E8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E8332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5E66A0"/>
    <w:multiLevelType w:val="hybridMultilevel"/>
    <w:tmpl w:val="A9CECC0A"/>
    <w:lvl w:ilvl="0" w:tplc="129AEA96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8A4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053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AD5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ED0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851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ED8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281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E12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3184191">
    <w:abstractNumId w:val="9"/>
  </w:num>
  <w:num w:numId="2" w16cid:durableId="155849582">
    <w:abstractNumId w:val="5"/>
  </w:num>
  <w:num w:numId="3" w16cid:durableId="295140028">
    <w:abstractNumId w:val="26"/>
  </w:num>
  <w:num w:numId="4" w16cid:durableId="2047169969">
    <w:abstractNumId w:val="16"/>
  </w:num>
  <w:num w:numId="5" w16cid:durableId="409042491">
    <w:abstractNumId w:val="12"/>
  </w:num>
  <w:num w:numId="6" w16cid:durableId="1552883738">
    <w:abstractNumId w:val="6"/>
  </w:num>
  <w:num w:numId="7" w16cid:durableId="1730227135">
    <w:abstractNumId w:val="15"/>
  </w:num>
  <w:num w:numId="8" w16cid:durableId="261651978">
    <w:abstractNumId w:val="10"/>
  </w:num>
  <w:num w:numId="9" w16cid:durableId="1902713754">
    <w:abstractNumId w:val="23"/>
  </w:num>
  <w:num w:numId="10" w16cid:durableId="832405334">
    <w:abstractNumId w:val="18"/>
  </w:num>
  <w:num w:numId="11" w16cid:durableId="592278293">
    <w:abstractNumId w:val="1"/>
  </w:num>
  <w:num w:numId="12" w16cid:durableId="393814936">
    <w:abstractNumId w:val="24"/>
  </w:num>
  <w:num w:numId="13" w16cid:durableId="801383820">
    <w:abstractNumId w:val="22"/>
  </w:num>
  <w:num w:numId="14" w16cid:durableId="1230191104">
    <w:abstractNumId w:val="27"/>
  </w:num>
  <w:num w:numId="15" w16cid:durableId="952637577">
    <w:abstractNumId w:val="25"/>
  </w:num>
  <w:num w:numId="16" w16cid:durableId="1568418516">
    <w:abstractNumId w:val="14"/>
  </w:num>
  <w:num w:numId="17" w16cid:durableId="1647199347">
    <w:abstractNumId w:val="7"/>
  </w:num>
  <w:num w:numId="18" w16cid:durableId="1514224145">
    <w:abstractNumId w:val="8"/>
  </w:num>
  <w:num w:numId="19" w16cid:durableId="1313481664">
    <w:abstractNumId w:val="21"/>
  </w:num>
  <w:num w:numId="20" w16cid:durableId="1671172594">
    <w:abstractNumId w:val="2"/>
  </w:num>
  <w:num w:numId="21" w16cid:durableId="506556709">
    <w:abstractNumId w:val="0"/>
  </w:num>
  <w:num w:numId="22" w16cid:durableId="1933270414">
    <w:abstractNumId w:val="13"/>
  </w:num>
  <w:num w:numId="23" w16cid:durableId="561791529">
    <w:abstractNumId w:val="19"/>
  </w:num>
  <w:num w:numId="24" w16cid:durableId="2019842995">
    <w:abstractNumId w:val="3"/>
  </w:num>
  <w:num w:numId="25" w16cid:durableId="1159881525">
    <w:abstractNumId w:val="20"/>
  </w:num>
  <w:num w:numId="26" w16cid:durableId="1114204447">
    <w:abstractNumId w:val="4"/>
  </w:num>
  <w:num w:numId="27" w16cid:durableId="871773511">
    <w:abstractNumId w:val="11"/>
  </w:num>
  <w:num w:numId="28" w16cid:durableId="21015628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E5"/>
    <w:rsid w:val="0002736F"/>
    <w:rsid w:val="00044E99"/>
    <w:rsid w:val="000C0842"/>
    <w:rsid w:val="000E24CC"/>
    <w:rsid w:val="00127971"/>
    <w:rsid w:val="00175F58"/>
    <w:rsid w:val="001936E5"/>
    <w:rsid w:val="001B523D"/>
    <w:rsid w:val="001D2FC6"/>
    <w:rsid w:val="003130DC"/>
    <w:rsid w:val="00326EA5"/>
    <w:rsid w:val="00327BD5"/>
    <w:rsid w:val="00352FC4"/>
    <w:rsid w:val="00363190"/>
    <w:rsid w:val="003F2640"/>
    <w:rsid w:val="003F3E18"/>
    <w:rsid w:val="00445900"/>
    <w:rsid w:val="0048538F"/>
    <w:rsid w:val="004A0808"/>
    <w:rsid w:val="004D2B9E"/>
    <w:rsid w:val="00551026"/>
    <w:rsid w:val="005A5102"/>
    <w:rsid w:val="005B6514"/>
    <w:rsid w:val="005C5B21"/>
    <w:rsid w:val="005D3C77"/>
    <w:rsid w:val="005E528C"/>
    <w:rsid w:val="00640FEE"/>
    <w:rsid w:val="00684EE9"/>
    <w:rsid w:val="006B504F"/>
    <w:rsid w:val="006B5E8F"/>
    <w:rsid w:val="006D0EF1"/>
    <w:rsid w:val="00717EDB"/>
    <w:rsid w:val="007B0781"/>
    <w:rsid w:val="007B6B69"/>
    <w:rsid w:val="007E61DD"/>
    <w:rsid w:val="00801234"/>
    <w:rsid w:val="00803C0F"/>
    <w:rsid w:val="008125DB"/>
    <w:rsid w:val="00825EC6"/>
    <w:rsid w:val="008B1624"/>
    <w:rsid w:val="009207E7"/>
    <w:rsid w:val="00952D3A"/>
    <w:rsid w:val="009735CD"/>
    <w:rsid w:val="009D569F"/>
    <w:rsid w:val="00A43363"/>
    <w:rsid w:val="00A45621"/>
    <w:rsid w:val="00AB481A"/>
    <w:rsid w:val="00AD04B2"/>
    <w:rsid w:val="00AD0CBC"/>
    <w:rsid w:val="00AE6B65"/>
    <w:rsid w:val="00B21049"/>
    <w:rsid w:val="00B36EC5"/>
    <w:rsid w:val="00B64955"/>
    <w:rsid w:val="00B8079E"/>
    <w:rsid w:val="00BA5A29"/>
    <w:rsid w:val="00BE74BE"/>
    <w:rsid w:val="00C43C62"/>
    <w:rsid w:val="00C71C34"/>
    <w:rsid w:val="00C72709"/>
    <w:rsid w:val="00C72992"/>
    <w:rsid w:val="00C964F0"/>
    <w:rsid w:val="00CA5224"/>
    <w:rsid w:val="00CB6FBF"/>
    <w:rsid w:val="00CE7809"/>
    <w:rsid w:val="00D21596"/>
    <w:rsid w:val="00D312BC"/>
    <w:rsid w:val="00D40C47"/>
    <w:rsid w:val="00D8078B"/>
    <w:rsid w:val="00DB4078"/>
    <w:rsid w:val="00DE13BC"/>
    <w:rsid w:val="00E06356"/>
    <w:rsid w:val="00E14178"/>
    <w:rsid w:val="00E66D1F"/>
    <w:rsid w:val="00E7265A"/>
    <w:rsid w:val="00E95663"/>
    <w:rsid w:val="00E9579E"/>
    <w:rsid w:val="00E96874"/>
    <w:rsid w:val="00EB3120"/>
    <w:rsid w:val="00ED0CF5"/>
    <w:rsid w:val="00EE1059"/>
    <w:rsid w:val="00EE1DAD"/>
    <w:rsid w:val="00EE2262"/>
    <w:rsid w:val="00EE228B"/>
    <w:rsid w:val="00EE5E8E"/>
    <w:rsid w:val="00F151FB"/>
    <w:rsid w:val="00F2793A"/>
    <w:rsid w:val="00F56F27"/>
    <w:rsid w:val="00F835F0"/>
    <w:rsid w:val="00FB24CD"/>
    <w:rsid w:val="00FB5DED"/>
    <w:rsid w:val="00FB7CF8"/>
    <w:rsid w:val="00FC57FC"/>
    <w:rsid w:val="01AFFEC4"/>
    <w:rsid w:val="0D4A921F"/>
    <w:rsid w:val="0EEE19C5"/>
    <w:rsid w:val="169A727D"/>
    <w:rsid w:val="25E8F305"/>
    <w:rsid w:val="277227D7"/>
    <w:rsid w:val="3150D6C7"/>
    <w:rsid w:val="37EAA888"/>
    <w:rsid w:val="389C52D9"/>
    <w:rsid w:val="38BD5598"/>
    <w:rsid w:val="403820AB"/>
    <w:rsid w:val="4BE8776D"/>
    <w:rsid w:val="505B185E"/>
    <w:rsid w:val="538DD2BD"/>
    <w:rsid w:val="5A7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ADFBC"/>
  <w15:docId w15:val="{379686BD-498B-F344-8D6B-7A2DF9B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F1"/>
    <w:pPr>
      <w:spacing w:after="120" w:line="250" w:lineRule="auto"/>
      <w:ind w:left="11" w:hanging="11"/>
    </w:pPr>
    <w:rPr>
      <w:rFonts w:eastAsia="Verdana" w:cstheme="minorHAnsi"/>
      <w:color w:val="000000"/>
      <w:sz w:val="22"/>
      <w:szCs w:val="22"/>
      <w:lang w:bidi="en-GB"/>
    </w:rPr>
  </w:style>
  <w:style w:type="paragraph" w:styleId="Heading1">
    <w:name w:val="heading 1"/>
    <w:next w:val="Normal"/>
    <w:link w:val="Heading1Char"/>
    <w:uiPriority w:val="9"/>
    <w:qFormat/>
    <w:rsid w:val="00B64955"/>
    <w:pPr>
      <w:keepNext/>
      <w:keepLines/>
      <w:numPr>
        <w:numId w:val="10"/>
      </w:numPr>
      <w:spacing w:before="240" w:after="120" w:line="259" w:lineRule="auto"/>
      <w:ind w:left="357" w:hanging="357"/>
      <w:outlineLvl w:val="0"/>
    </w:pPr>
    <w:rPr>
      <w:rFonts w:ascii="Verdana" w:eastAsia="Verdana" w:hAnsi="Verdana" w:cs="Verdana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C0F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="Times New Roman (Headings CS)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4955"/>
    <w:rPr>
      <w:rFonts w:ascii="Verdana" w:eastAsia="Verdana" w:hAnsi="Verdana" w:cs="Verdana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line="216" w:lineRule="auto"/>
      <w:ind w:left="72" w:right="2158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47"/>
    <w:rPr>
      <w:rFonts w:ascii="Verdana" w:eastAsia="Verdana" w:hAnsi="Verdana" w:cs="Verdana"/>
      <w:color w:val="000000"/>
      <w:sz w:val="20"/>
      <w:lang w:bidi="en-GB"/>
    </w:rPr>
  </w:style>
  <w:style w:type="paragraph" w:styleId="Footer">
    <w:name w:val="footer"/>
    <w:basedOn w:val="Normal"/>
    <w:link w:val="FooterChar"/>
    <w:unhideWhenUsed/>
    <w:rsid w:val="005E528C"/>
    <w:pPr>
      <w:tabs>
        <w:tab w:val="center" w:pos="4513"/>
        <w:tab w:val="right" w:pos="9026"/>
      </w:tabs>
      <w:spacing w:after="0" w:line="240" w:lineRule="auto"/>
      <w:ind w:left="0" w:firstLine="0"/>
      <w:jc w:val="center"/>
    </w:pPr>
    <w:rPr>
      <w:rFonts w:ascii="Avenir Next LT Pro" w:eastAsiaTheme="minorHAnsi" w:hAnsi="Avenir Next LT Pro" w:cstheme="minorBidi"/>
      <w:color w:val="auto"/>
      <w:sz w:val="16"/>
      <w:szCs w:val="16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5E528C"/>
    <w:rPr>
      <w:rFonts w:ascii="Avenir Next LT Pro" w:eastAsiaTheme="minorHAnsi" w:hAnsi="Avenir Next LT Pro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0C47"/>
  </w:style>
  <w:style w:type="character" w:customStyle="1" w:styleId="Heading2Char">
    <w:name w:val="Heading 2 Char"/>
    <w:basedOn w:val="DefaultParagraphFont"/>
    <w:link w:val="Heading2"/>
    <w:uiPriority w:val="9"/>
    <w:rsid w:val="00803C0F"/>
    <w:rPr>
      <w:rFonts w:asciiTheme="majorHAnsi" w:eastAsiaTheme="majorEastAsia" w:hAnsiTheme="majorHAnsi" w:cs="Times New Roman (Headings CS)"/>
      <w:color w:val="000000" w:themeColor="text1"/>
      <w:sz w:val="26"/>
      <w:szCs w:val="26"/>
      <w:lang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D40C47"/>
    <w:rPr>
      <w:rFonts w:asciiTheme="majorHAnsi" w:eastAsiaTheme="majorEastAsia" w:hAnsiTheme="majorHAnsi" w:cstheme="majorBidi"/>
      <w:color w:val="1F3763" w:themeColor="accent1" w:themeShade="7F"/>
      <w:lang w:bidi="en-GB"/>
    </w:rPr>
  </w:style>
  <w:style w:type="paragraph" w:styleId="Title">
    <w:name w:val="Title"/>
    <w:basedOn w:val="Normal"/>
    <w:link w:val="TitleChar"/>
    <w:qFormat/>
    <w:rsid w:val="00363190"/>
    <w:pPr>
      <w:spacing w:after="0" w:line="240" w:lineRule="auto"/>
      <w:ind w:left="0" w:firstLine="0"/>
      <w:jc w:val="center"/>
    </w:pPr>
    <w:rPr>
      <w:rFonts w:ascii="Verdana" w:eastAsia="Times New Roman" w:hAnsi="Verdana" w:cs="Times New Roman"/>
      <w:b/>
      <w:bCs/>
      <w:color w:val="auto"/>
      <w:sz w:val="36"/>
      <w:szCs w:val="36"/>
      <w:lang w:eastAsia="en-AU" w:bidi="he-IL"/>
    </w:rPr>
  </w:style>
  <w:style w:type="character" w:customStyle="1" w:styleId="TitleChar">
    <w:name w:val="Title Char"/>
    <w:basedOn w:val="DefaultParagraphFont"/>
    <w:link w:val="Title"/>
    <w:rsid w:val="00363190"/>
    <w:rPr>
      <w:rFonts w:ascii="Verdana" w:eastAsia="Times New Roman" w:hAnsi="Verdana" w:cs="Times New Roman"/>
      <w:b/>
      <w:bCs/>
      <w:sz w:val="36"/>
      <w:szCs w:val="36"/>
      <w:lang w:eastAsia="en-AU" w:bidi="he-IL"/>
    </w:rPr>
  </w:style>
  <w:style w:type="paragraph" w:styleId="BodyText">
    <w:name w:val="Body Text"/>
    <w:basedOn w:val="Normal"/>
    <w:link w:val="BodyTextChar"/>
    <w:rsid w:val="00327BD5"/>
    <w:pPr>
      <w:spacing w:after="0" w:line="240" w:lineRule="auto"/>
      <w:ind w:left="0" w:firstLine="0"/>
    </w:pPr>
    <w:rPr>
      <w:rFonts w:ascii="ITC Officina Sans" w:eastAsia="Times New Roman" w:hAnsi="ITC Officina Sans" w:cs="Times New Roman"/>
      <w:color w:val="auto"/>
      <w:sz w:val="28"/>
      <w:szCs w:val="28"/>
      <w:lang w:eastAsia="en-AU" w:bidi="he-IL"/>
    </w:rPr>
  </w:style>
  <w:style w:type="character" w:customStyle="1" w:styleId="BodyTextChar">
    <w:name w:val="Body Text Char"/>
    <w:basedOn w:val="DefaultParagraphFont"/>
    <w:link w:val="BodyText"/>
    <w:rsid w:val="00327BD5"/>
    <w:rPr>
      <w:rFonts w:ascii="ITC Officina Sans" w:eastAsia="Times New Roman" w:hAnsi="ITC Officina Sans" w:cs="Times New Roman"/>
      <w:sz w:val="28"/>
      <w:szCs w:val="28"/>
      <w:lang w:eastAsia="en-AU" w:bidi="he-IL"/>
    </w:rPr>
  </w:style>
  <w:style w:type="paragraph" w:styleId="ListParagraph">
    <w:name w:val="List Paragraph"/>
    <w:basedOn w:val="Normal"/>
    <w:uiPriority w:val="1"/>
    <w:qFormat/>
    <w:rsid w:val="00327BD5"/>
    <w:pPr>
      <w:ind w:left="720"/>
      <w:contextualSpacing/>
    </w:pPr>
  </w:style>
  <w:style w:type="table" w:styleId="TableGrid0">
    <w:name w:val="Table Grid"/>
    <w:basedOn w:val="TableNormal"/>
    <w:uiPriority w:val="39"/>
    <w:rsid w:val="0032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hidden/>
    <w:rsid w:val="00E14178"/>
    <w:pPr>
      <w:spacing w:after="133" w:line="259" w:lineRule="auto"/>
      <w:ind w:left="25" w:right="56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40"/>
    <w:rPr>
      <w:rFonts w:ascii="Segoe UI" w:eastAsia="Verdana" w:hAnsi="Segoe UI" w:cs="Segoe UI"/>
      <w:color w:val="000000"/>
      <w:sz w:val="18"/>
      <w:szCs w:val="18"/>
      <w:lang w:bidi="en-GB"/>
    </w:rPr>
  </w:style>
  <w:style w:type="paragraph" w:customStyle="1" w:styleId="Default">
    <w:name w:val="Default"/>
    <w:rsid w:val="008B162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B6B6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Verdana" w:cstheme="minorHAnsi"/>
      <w:color w:val="000000"/>
      <w:sz w:val="20"/>
      <w:szCs w:val="20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@encounterchristianity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252710-30c2-4d83-ba22-6c3624682374">
      <Terms xmlns="http://schemas.microsoft.com/office/infopath/2007/PartnerControls"/>
    </lcf76f155ced4ddcb4097134ff3c332f>
    <TaxCatchAll xmlns="dd2cfc8f-7d08-4479-9dbe-ec64af3fbf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0CDCC7295D468AC80140F61760F7" ma:contentTypeVersion="15" ma:contentTypeDescription="Create a new document." ma:contentTypeScope="" ma:versionID="10047e3c987eb23ed7699b073d276640">
  <xsd:schema xmlns:xsd="http://www.w3.org/2001/XMLSchema" xmlns:xs="http://www.w3.org/2001/XMLSchema" xmlns:p="http://schemas.microsoft.com/office/2006/metadata/properties" xmlns:ns2="14252710-30c2-4d83-ba22-6c3624682374" xmlns:ns3="dd2cfc8f-7d08-4479-9dbe-ec64af3fbf4c" targetNamespace="http://schemas.microsoft.com/office/2006/metadata/properties" ma:root="true" ma:fieldsID="e412190dacf86dd184a5c35f8decc259" ns2:_="" ns3:_="">
    <xsd:import namespace="14252710-30c2-4d83-ba22-6c3624682374"/>
    <xsd:import namespace="dd2cfc8f-7d08-4479-9dbe-ec64af3fb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52710-30c2-4d83-ba22-6c362468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09dc97-f6b8-4978-ba75-b7bde0d5e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fc8f-7d08-4479-9dbe-ec64af3fbf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cc9690-64c9-4edb-85a3-bfea5cf761f3}" ma:internalName="TaxCatchAll" ma:showField="CatchAllData" ma:web="dd2cfc8f-7d08-4479-9dbe-ec64af3fb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840C3-10C7-4633-8AF4-18DEDC40E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25227-72E0-4FDE-B1BF-987988EDC3AB}">
  <ds:schemaRefs>
    <ds:schemaRef ds:uri="http://schemas.microsoft.com/office/2006/metadata/properties"/>
    <ds:schemaRef ds:uri="http://schemas.microsoft.com/office/infopath/2007/PartnerControls"/>
    <ds:schemaRef ds:uri="14252710-30c2-4d83-ba22-6c3624682374"/>
    <ds:schemaRef ds:uri="dd2cfc8f-7d08-4479-9dbe-ec64af3fbf4c"/>
  </ds:schemaRefs>
</ds:datastoreItem>
</file>

<file path=customXml/itemProps3.xml><?xml version="1.0" encoding="utf-8"?>
<ds:datastoreItem xmlns:ds="http://schemas.openxmlformats.org/officeDocument/2006/customXml" ds:itemID="{8E9F8277-856F-451E-86F0-8DC8DE9F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52710-30c2-4d83-ba22-6c3624682374"/>
    <ds:schemaRef ds:uri="dd2cfc8f-7d08-4479-9dbe-ec64af3fb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Wright</dc:creator>
  <cp:keywords/>
  <cp:lastModifiedBy>Chris Salisbury</cp:lastModifiedBy>
  <cp:revision>5</cp:revision>
  <dcterms:created xsi:type="dcterms:W3CDTF">2021-09-14T19:44:00Z</dcterms:created>
  <dcterms:modified xsi:type="dcterms:W3CDTF">2024-03-27T10:20:00Z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0x010100313A0CDCC7295D468AC80140F61760F7</vt:lpwstr>
  </property>
  <property fmtid="{D5CDD505-2E9C-101B-9397-08002B2CF9AE}" pid="3" name="MediaServiceImageTags">
    <vt:lpwstr/>
  </property>
</Properties>
</file>